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2D21EB">
        <w:rPr>
          <w:bCs/>
        </w:rPr>
        <w:t>1071</w:t>
      </w:r>
      <w:r w:rsidRPr="00BD7637">
        <w:rPr>
          <w:bCs/>
        </w:rPr>
        <w:t>-21</w:t>
      </w:r>
      <w:r w:rsidR="00C81323">
        <w:rPr>
          <w:bCs/>
        </w:rPr>
        <w:t>12</w:t>
      </w:r>
      <w:r w:rsidRPr="00BD7637">
        <w:rPr>
          <w:bCs/>
        </w:rPr>
        <w:t>/202</w:t>
      </w:r>
      <w:r w:rsidR="00BA7F47">
        <w:rPr>
          <w:bCs/>
        </w:rPr>
        <w:t>5</w:t>
      </w:r>
      <w:r w:rsidRPr="00BD7637">
        <w:rPr>
          <w:bCs/>
        </w:rPr>
        <w:t xml:space="preserve"> </w:t>
      </w:r>
    </w:p>
    <w:p w:rsidR="00147021" w:rsidRPr="00073C72" w:rsidP="00147021">
      <w:pPr>
        <w:ind w:left="-426" w:right="-144" w:firstLine="709"/>
        <w:jc w:val="right"/>
        <w:rPr>
          <w:bCs/>
        </w:rPr>
      </w:pPr>
      <w:r w:rsidRPr="002D21EB">
        <w:rPr>
          <w:bCs/>
        </w:rPr>
        <w:t>86MS0052-01-2025-006737-32</w:t>
      </w:r>
    </w:p>
    <w:p w:rsidR="00EC108B" w:rsidRPr="00BD7637" w:rsidP="00864371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>
      <w:pPr>
        <w:ind w:left="-426" w:right="-144" w:firstLine="709"/>
        <w:jc w:val="center"/>
      </w:pPr>
    </w:p>
    <w:p w:rsidR="00EC108B" w:rsidRPr="00BD7637" w:rsidP="009F538A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 </w:t>
      </w:r>
      <w:r w:rsidR="00C81323">
        <w:t>01 октября</w:t>
      </w:r>
      <w:r w:rsidR="003D66C5">
        <w:t xml:space="preserve"> </w:t>
      </w:r>
      <w:r w:rsidR="000B4439">
        <w:t>202</w:t>
      </w:r>
      <w:r w:rsidR="00BA7F47">
        <w:t>5</w:t>
      </w:r>
      <w:r w:rsidRPr="00BD7637" w:rsidR="00A34F5F">
        <w:t xml:space="preserve"> </w:t>
      </w:r>
      <w:r w:rsidRPr="00BD7637">
        <w:t>года</w:t>
      </w:r>
    </w:p>
    <w:p w:rsidR="00EC108B" w:rsidRPr="00BD7637" w:rsidP="009F538A">
      <w:pPr>
        <w:ind w:left="-426" w:right="-144" w:firstLine="709"/>
        <w:jc w:val="center"/>
      </w:pPr>
    </w:p>
    <w:p w:rsidR="008F5F5A" w:rsidP="009F538A">
      <w:pPr>
        <w:ind w:left="-426" w:right="-144" w:firstLine="540"/>
        <w:jc w:val="both"/>
      </w:pPr>
      <w:r w:rsidRPr="00C81323">
        <w:t>Мировой судья судебного участка № 7 Нижневартовского</w:t>
      </w:r>
      <w:r w:rsidRPr="00C81323">
        <w:t xml:space="preserve"> 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№12 того же судебного района, находящегося по адресу: ХМАО – Югра</w:t>
      </w:r>
      <w:r w:rsidRPr="00C81323">
        <w:t>, г. Нижневартовск, ул. Нефтяников, д. 6</w:t>
      </w:r>
      <w:r w:rsidRPr="00BA7F47" w:rsidR="00EC108B">
        <w:t>,</w:t>
      </w:r>
    </w:p>
    <w:p w:rsidR="008E30BF" w:rsidP="00D0012E">
      <w:pPr>
        <w:ind w:left="-426" w:right="-144" w:firstLine="540"/>
        <w:jc w:val="both"/>
      </w:pPr>
      <w:r w:rsidRPr="00DB2809">
        <w:t xml:space="preserve">рассмотрев материалы дела об административном правонарушении в отношении: </w:t>
      </w:r>
    </w:p>
    <w:p w:rsidR="008F5F5A" w:rsidP="00D0012E">
      <w:pPr>
        <w:ind w:left="-426" w:right="-144" w:firstLine="540"/>
        <w:jc w:val="both"/>
        <w:rPr>
          <w:color w:val="FF0000"/>
        </w:rPr>
      </w:pPr>
      <w:r>
        <w:t>директора ООО «</w:t>
      </w:r>
      <w:r w:rsidR="004B14B2">
        <w:t>НУР</w:t>
      </w:r>
      <w:r w:rsidR="008E30BF">
        <w:t>»</w:t>
      </w:r>
      <w:r>
        <w:t xml:space="preserve">, </w:t>
      </w:r>
      <w:r w:rsidR="004B14B2">
        <w:t>Баязитовой Нажии Расиховны</w:t>
      </w:r>
      <w:r>
        <w:t xml:space="preserve">, </w:t>
      </w:r>
      <w:r w:rsidR="004D0FA5">
        <w:t>*</w:t>
      </w:r>
      <w:r w:rsidRPr="00AD6427">
        <w:t xml:space="preserve"> года рождения</w:t>
      </w:r>
      <w:r>
        <w:t xml:space="preserve">, уроженки </w:t>
      </w:r>
      <w:r w:rsidR="004D0FA5">
        <w:t>*</w:t>
      </w:r>
      <w:r>
        <w:t xml:space="preserve">, </w:t>
      </w:r>
      <w:r w:rsidRPr="00AD6427">
        <w:t>прожива</w:t>
      </w:r>
      <w:r>
        <w:t>ющей</w:t>
      </w:r>
      <w:r w:rsidRPr="00AD6427">
        <w:t xml:space="preserve"> по адресу:</w:t>
      </w:r>
      <w:r w:rsidRPr="00AD6427">
        <w:t xml:space="preserve"> </w:t>
      </w:r>
      <w:r w:rsidR="004D0FA5">
        <w:t>*</w:t>
      </w:r>
      <w:r w:rsidR="004B14B2">
        <w:t xml:space="preserve">, </w:t>
      </w:r>
      <w:r w:rsidRPr="00A41860">
        <w:rPr>
          <w:color w:val="FF0000"/>
        </w:rPr>
        <w:t xml:space="preserve">инвалидом </w:t>
      </w:r>
      <w:r w:rsidRPr="00A41860">
        <w:rPr>
          <w:color w:val="FF0000"/>
          <w:lang w:val="en-US"/>
        </w:rPr>
        <w:t>I</w:t>
      </w:r>
      <w:r w:rsidRPr="00A41860">
        <w:rPr>
          <w:color w:val="FF0000"/>
        </w:rPr>
        <w:t xml:space="preserve"> и </w:t>
      </w:r>
      <w:r w:rsidRPr="00A41860">
        <w:rPr>
          <w:color w:val="FF0000"/>
          <w:lang w:val="en-US"/>
        </w:rPr>
        <w:t>II</w:t>
      </w:r>
      <w:r w:rsidRPr="00A41860">
        <w:rPr>
          <w:color w:val="FF0000"/>
        </w:rPr>
        <w:t xml:space="preserve"> группы не являюще</w:t>
      </w:r>
      <w:r>
        <w:rPr>
          <w:color w:val="FF0000"/>
        </w:rPr>
        <w:t>й</w:t>
      </w:r>
      <w:r w:rsidRPr="00A41860">
        <w:rPr>
          <w:color w:val="FF0000"/>
        </w:rPr>
        <w:t xml:space="preserve">ся, ранее </w:t>
      </w:r>
      <w:r w:rsidR="008E30BF">
        <w:rPr>
          <w:color w:val="FF0000"/>
        </w:rPr>
        <w:t>не</w:t>
      </w:r>
      <w:r w:rsidRPr="00A41860">
        <w:rPr>
          <w:color w:val="FF0000"/>
        </w:rPr>
        <w:t>привлекавше</w:t>
      </w:r>
      <w:r>
        <w:rPr>
          <w:color w:val="FF0000"/>
        </w:rPr>
        <w:t>й</w:t>
      </w:r>
      <w:r w:rsidRPr="00A41860">
        <w:rPr>
          <w:color w:val="FF0000"/>
        </w:rPr>
        <w:t xml:space="preserve">ся к административной ответственности, паспорт </w:t>
      </w:r>
      <w:r w:rsidR="004D0FA5">
        <w:rPr>
          <w:color w:val="FF0000"/>
        </w:rPr>
        <w:t>*</w:t>
      </w:r>
      <w:r>
        <w:rPr>
          <w:color w:val="FF0000"/>
        </w:rPr>
        <w:t>.</w:t>
      </w:r>
    </w:p>
    <w:p w:rsidR="004B14B2" w:rsidRPr="00A41860" w:rsidP="00D0012E">
      <w:pPr>
        <w:ind w:left="-426" w:right="-144" w:firstLine="540"/>
        <w:jc w:val="both"/>
        <w:rPr>
          <w:color w:val="FF0000"/>
        </w:rPr>
      </w:pPr>
    </w:p>
    <w:p w:rsidR="00C93D11" w:rsidRPr="00BA7F47" w:rsidP="00D0012E">
      <w:pPr>
        <w:widowControl w:val="0"/>
        <w:ind w:left="-426" w:right="-144" w:firstLine="540"/>
        <w:jc w:val="center"/>
        <w:rPr>
          <w:sz w:val="28"/>
          <w:szCs w:val="28"/>
        </w:rPr>
      </w:pPr>
      <w:r w:rsidRPr="00BA7F47">
        <w:rPr>
          <w:sz w:val="28"/>
          <w:szCs w:val="28"/>
        </w:rPr>
        <w:t>установил:</w:t>
      </w:r>
    </w:p>
    <w:p w:rsidR="00BD7637" w:rsidRPr="00BD7637" w:rsidP="00965A36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</w:rPr>
      </w:pPr>
      <w:r>
        <w:rPr>
          <w:rFonts w:eastAsia="MS Mincho"/>
        </w:rPr>
        <w:t>Баязитова Н.Р</w:t>
      </w:r>
      <w:r w:rsidRPr="00BA7F47" w:rsidR="00535EE2">
        <w:rPr>
          <w:rFonts w:eastAsia="MS Mincho"/>
        </w:rPr>
        <w:t>.</w:t>
      </w:r>
      <w:r w:rsidRPr="00BA7F47">
        <w:rPr>
          <w:rFonts w:eastAsia="MS Mincho"/>
        </w:rPr>
        <w:t xml:space="preserve">, являясь </w:t>
      </w:r>
      <w:r w:rsidR="008E30BF">
        <w:t>директором ООО «</w:t>
      </w:r>
      <w:r>
        <w:t>НУР</w:t>
      </w:r>
      <w:r w:rsidRPr="00BA7F47">
        <w:rPr>
          <w:rFonts w:eastAsia="MS Mincho"/>
        </w:rPr>
        <w:t xml:space="preserve">», </w:t>
      </w:r>
      <w:r w:rsidRPr="00BA7F47" w:rsidR="00535EE2">
        <w:rPr>
          <w:rFonts w:eastAsia="MS Mincho"/>
        </w:rPr>
        <w:t>зарегистрированного</w:t>
      </w:r>
      <w:r w:rsidRPr="00BA7F47">
        <w:rPr>
          <w:rFonts w:eastAsia="MS Mincho"/>
        </w:rPr>
        <w:t xml:space="preserve"> по адресу:</w:t>
      </w:r>
      <w:r w:rsidRPr="00BD7637">
        <w:rPr>
          <w:rFonts w:eastAsia="MS Mincho"/>
        </w:rPr>
        <w:t xml:space="preserve"> </w:t>
      </w:r>
      <w:r w:rsidR="008E30BF">
        <w:rPr>
          <w:rFonts w:eastAsia="MS Mincho"/>
        </w:rPr>
        <w:t xml:space="preserve">ХМАО – Югра, г. </w:t>
      </w:r>
      <w:r w:rsidRPr="00BD7637">
        <w:rPr>
          <w:rFonts w:eastAsia="MS Mincho"/>
        </w:rPr>
        <w:t xml:space="preserve">Нижневартовск, </w:t>
      </w:r>
      <w:r w:rsidR="00445229">
        <w:rPr>
          <w:rFonts w:eastAsia="MS Mincho"/>
        </w:rPr>
        <w:t xml:space="preserve">ул. </w:t>
      </w:r>
      <w:r>
        <w:rPr>
          <w:rFonts w:eastAsia="MS Mincho"/>
        </w:rPr>
        <w:t xml:space="preserve">60 лет Октября, д. 86, кв. </w:t>
      </w:r>
      <w:r w:rsidR="004D0FA5">
        <w:rPr>
          <w:rFonts w:eastAsia="MS Mincho"/>
        </w:rPr>
        <w:t>*</w:t>
      </w:r>
      <w:r w:rsidR="001104C0">
        <w:rPr>
          <w:rFonts w:eastAsia="MS Mincho"/>
        </w:rPr>
        <w:t xml:space="preserve">, </w:t>
      </w:r>
      <w:r w:rsidRPr="00BD7637">
        <w:rPr>
          <w:rFonts w:eastAsia="MS Mincho"/>
        </w:rPr>
        <w:t>что подтверждается выпиской из ЕГРЮЛ, не</w:t>
      </w:r>
      <w:r w:rsidR="00965A36">
        <w:rPr>
          <w:rFonts w:eastAsia="MS Mincho"/>
        </w:rPr>
        <w:t xml:space="preserve"> своевременно</w:t>
      </w:r>
      <w:r w:rsidR="000E462D">
        <w:rPr>
          <w:rFonts w:eastAsia="MS Mincho"/>
        </w:rPr>
        <w:t xml:space="preserve"> </w:t>
      </w:r>
      <w:r w:rsidRPr="00BD7637">
        <w:rPr>
          <w:rFonts w:eastAsia="MS Mincho"/>
        </w:rPr>
        <w:t>представил</w:t>
      </w:r>
      <w:r w:rsidR="00D0012E">
        <w:rPr>
          <w:rFonts w:eastAsia="MS Mincho"/>
        </w:rPr>
        <w:t>а</w:t>
      </w:r>
      <w:r w:rsidRPr="00BD7637">
        <w:rPr>
          <w:rFonts w:eastAsia="MS Mincho"/>
        </w:rPr>
        <w:t xml:space="preserve"> </w:t>
      </w:r>
      <w:r>
        <w:rPr>
          <w:rFonts w:eastAsia="MS Mincho"/>
        </w:rPr>
        <w:t>налоговый расчет (информацию) о суммах</w:t>
      </w:r>
      <w:r w:rsidR="0003779C">
        <w:rPr>
          <w:rFonts w:eastAsia="MS Mincho"/>
        </w:rPr>
        <w:t>,</w:t>
      </w:r>
      <w:r>
        <w:rPr>
          <w:rFonts w:eastAsia="MS Mincho"/>
        </w:rPr>
        <w:t xml:space="preserve"> выплаченных иностранным организациям доходов и удержанных налогов за 12 месяцев 2024 года</w:t>
      </w:r>
      <w:r w:rsidR="00965A36">
        <w:rPr>
          <w:rFonts w:eastAsia="MS Mincho"/>
        </w:rPr>
        <w:t xml:space="preserve"> – </w:t>
      </w:r>
      <w:r w:rsidR="0098321A">
        <w:rPr>
          <w:rFonts w:eastAsia="MS Mincho"/>
        </w:rPr>
        <w:t>06</w:t>
      </w:r>
      <w:r w:rsidR="00965A36">
        <w:rPr>
          <w:rFonts w:eastAsia="MS Mincho"/>
        </w:rPr>
        <w:t>.0</w:t>
      </w:r>
      <w:r w:rsidR="0098321A">
        <w:rPr>
          <w:rFonts w:eastAsia="MS Mincho"/>
        </w:rPr>
        <w:t>6</w:t>
      </w:r>
      <w:r w:rsidR="00965A36">
        <w:rPr>
          <w:rFonts w:eastAsia="MS Mincho"/>
        </w:rPr>
        <w:t>.2025</w:t>
      </w:r>
      <w:r w:rsidRPr="00BD7637">
        <w:rPr>
          <w:rFonts w:eastAsia="MS Mincho"/>
        </w:rPr>
        <w:t xml:space="preserve">, </w:t>
      </w:r>
      <w:r w:rsidR="003D66C5">
        <w:rPr>
          <w:rFonts w:eastAsia="MS Mincho"/>
        </w:rPr>
        <w:t xml:space="preserve">срок представления не позднее </w:t>
      </w:r>
      <w:r w:rsidR="00D0012E">
        <w:rPr>
          <w:rFonts w:eastAsia="MS Mincho"/>
        </w:rPr>
        <w:t>2</w:t>
      </w:r>
      <w:r w:rsidR="0098321A">
        <w:rPr>
          <w:rFonts w:eastAsia="MS Mincho"/>
        </w:rPr>
        <w:t>5</w:t>
      </w:r>
      <w:r w:rsidRPr="00BD7637">
        <w:rPr>
          <w:rFonts w:eastAsia="MS Mincho"/>
        </w:rPr>
        <w:t>.</w:t>
      </w:r>
      <w:r w:rsidR="00965A36">
        <w:rPr>
          <w:rFonts w:eastAsia="MS Mincho"/>
        </w:rPr>
        <w:t>0</w:t>
      </w:r>
      <w:r w:rsidR="0098321A">
        <w:rPr>
          <w:rFonts w:eastAsia="MS Mincho"/>
        </w:rPr>
        <w:t>3</w:t>
      </w:r>
      <w:r w:rsidRPr="00BD7637">
        <w:rPr>
          <w:rFonts w:eastAsia="MS Mincho"/>
        </w:rPr>
        <w:t>.202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года. В результате чего были нарушены требования п. </w:t>
      </w:r>
      <w:r w:rsidR="0098321A">
        <w:rPr>
          <w:rFonts w:eastAsia="MS Mincho"/>
        </w:rPr>
        <w:t>4</w:t>
      </w:r>
      <w:r w:rsidRPr="00BD7637">
        <w:rPr>
          <w:rFonts w:eastAsia="MS Mincho"/>
        </w:rPr>
        <w:t xml:space="preserve"> ст. </w:t>
      </w:r>
      <w:r w:rsidR="0098321A">
        <w:rPr>
          <w:rFonts w:eastAsia="MS Mincho"/>
        </w:rPr>
        <w:t>310</w:t>
      </w:r>
      <w:r w:rsidRPr="00BD7637">
        <w:rPr>
          <w:rFonts w:eastAsia="MS Mincho"/>
        </w:rPr>
        <w:t xml:space="preserve"> НК РФ.</w:t>
      </w:r>
      <w:r w:rsidR="000E462D">
        <w:rPr>
          <w:rFonts w:eastAsia="MS Mincho"/>
        </w:rPr>
        <w:t xml:space="preserve"> Правонарушение совершено </w:t>
      </w:r>
      <w:r w:rsidR="003D66C5">
        <w:rPr>
          <w:rFonts w:eastAsia="MS Mincho"/>
        </w:rPr>
        <w:t>2</w:t>
      </w:r>
      <w:r w:rsidR="0098321A">
        <w:rPr>
          <w:rFonts w:eastAsia="MS Mincho"/>
        </w:rPr>
        <w:t>6</w:t>
      </w:r>
      <w:r w:rsidR="000E462D">
        <w:rPr>
          <w:rFonts w:eastAsia="MS Mincho"/>
        </w:rPr>
        <w:t>.</w:t>
      </w:r>
      <w:r w:rsidR="00965A36">
        <w:rPr>
          <w:rFonts w:eastAsia="MS Mincho"/>
        </w:rPr>
        <w:t>0</w:t>
      </w:r>
      <w:r w:rsidR="0098321A">
        <w:rPr>
          <w:rFonts w:eastAsia="MS Mincho"/>
        </w:rPr>
        <w:t>3</w:t>
      </w:r>
      <w:r w:rsidR="000E462D">
        <w:rPr>
          <w:rFonts w:eastAsia="MS Mincho"/>
        </w:rPr>
        <w:t>.202</w:t>
      </w:r>
      <w:r w:rsidR="00965A36">
        <w:rPr>
          <w:rFonts w:eastAsia="MS Mincho"/>
        </w:rPr>
        <w:t>5</w:t>
      </w:r>
      <w:r w:rsidR="000E462D">
        <w:rPr>
          <w:rFonts w:eastAsia="MS Mincho"/>
        </w:rPr>
        <w:t xml:space="preserve"> в 00:01.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 w:rsidRPr="00B96A68">
        <w:t xml:space="preserve">В судебное заседание </w:t>
      </w:r>
      <w:r w:rsidRPr="0098321A" w:rsidR="0098321A">
        <w:t>Баязитова Н.Р</w:t>
      </w:r>
      <w:r w:rsidRPr="00B96A68">
        <w:t>. не явил</w:t>
      </w:r>
      <w:r>
        <w:t>ась</w:t>
      </w:r>
      <w:r w:rsidRPr="00B96A68">
        <w:t>, о месте и времени рассмотрения административного материала извещал</w:t>
      </w:r>
      <w:r>
        <w:t>ась</w:t>
      </w:r>
      <w:r w:rsidRPr="00B96A68">
        <w:t xml:space="preserve"> надлежащим образом</w:t>
      </w:r>
      <w:r w:rsidRPr="005A20E6">
        <w:t xml:space="preserve"> </w:t>
      </w:r>
      <w:r>
        <w:t>посредством направления уведомления Почтой России.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Повестки о вызове в суд возвращены без вручения, ввиду истечения</w:t>
      </w:r>
      <w:r>
        <w:t xml:space="preserve"> срока хранения.  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Исходя из положений части 2 статьи 25.1 КоАП ПФ, судья вправе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</w:t>
      </w:r>
      <w:r>
        <w:t>ующих условий: у судьи имеются данные о надлежащем извещении лица о времени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</w:t>
      </w:r>
      <w:r>
        <w:t xml:space="preserve"> об отложении рассмотрения дела либо такое ходатайство оставлено без удовлетворения.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Порядок вручения, хранения и возврата почтовых отправлений разряда "Судебное" соблюден. В соответствии с разъяснениями, содержащимися в п. 6 Постановления Пленума Верховно</w:t>
      </w:r>
      <w:r>
        <w:t>го Суда РФ № 5 от 24 марта 2005, такое извещение является надлежащим.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 xml:space="preserve">При указанных обстоятельствах суд считает возможным рассмотреть дело об административном правонарушении без участия </w:t>
      </w:r>
      <w:r w:rsidRPr="0098321A" w:rsidR="0098321A">
        <w:t>Баязитов</w:t>
      </w:r>
      <w:r w:rsidR="0098321A">
        <w:t>ой</w:t>
      </w:r>
      <w:r w:rsidRPr="0098321A" w:rsidR="0098321A">
        <w:t xml:space="preserve"> Н.Р</w:t>
      </w:r>
      <w:r>
        <w:t>.</w:t>
      </w:r>
    </w:p>
    <w:p w:rsidR="00BD7637" w:rsidRPr="004D0784" w:rsidP="00965A36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Мировой судья исследовал материалы дела: протокол об а</w:t>
      </w:r>
      <w:r w:rsidRPr="004D0784">
        <w:rPr>
          <w:rFonts w:eastAsia="MS Mincho"/>
        </w:rPr>
        <w:t xml:space="preserve">дминистративном правонарушении от </w:t>
      </w:r>
      <w:r w:rsidR="0098321A">
        <w:rPr>
          <w:rFonts w:eastAsia="MS Mincho"/>
        </w:rPr>
        <w:t>31</w:t>
      </w:r>
      <w:r w:rsidR="000B4439">
        <w:rPr>
          <w:rFonts w:eastAsia="MS Mincho"/>
        </w:rPr>
        <w:t>.</w:t>
      </w:r>
      <w:r w:rsidR="000E462D">
        <w:rPr>
          <w:rFonts w:eastAsia="MS Mincho"/>
        </w:rPr>
        <w:t>0</w:t>
      </w:r>
      <w:r w:rsidR="00D0012E">
        <w:rPr>
          <w:rFonts w:eastAsia="MS Mincho"/>
        </w:rPr>
        <w:t>7</w:t>
      </w:r>
      <w:r w:rsidR="000B4439">
        <w:rPr>
          <w:rFonts w:eastAsia="MS Mincho"/>
        </w:rPr>
        <w:t>.</w:t>
      </w:r>
      <w:r w:rsidRPr="004D0784">
        <w:rPr>
          <w:rFonts w:eastAsia="MS Mincho"/>
        </w:rPr>
        <w:t>202</w:t>
      </w:r>
      <w:r w:rsidR="000E462D">
        <w:rPr>
          <w:rFonts w:eastAsia="MS Mincho"/>
        </w:rPr>
        <w:t>5</w:t>
      </w:r>
      <w:r w:rsidRPr="004D0784">
        <w:rPr>
          <w:rFonts w:eastAsia="MS Mincho"/>
        </w:rPr>
        <w:t xml:space="preserve">; </w:t>
      </w:r>
      <w:r w:rsidR="008E30BF">
        <w:rPr>
          <w:rFonts w:eastAsia="MS Mincho"/>
        </w:rPr>
        <w:t xml:space="preserve">декларацию, поступившую в налоговый орган </w:t>
      </w:r>
      <w:r w:rsidR="0098321A">
        <w:rPr>
          <w:rFonts w:eastAsia="MS Mincho"/>
        </w:rPr>
        <w:t>06</w:t>
      </w:r>
      <w:r w:rsidR="008E30BF">
        <w:rPr>
          <w:rFonts w:eastAsia="MS Mincho"/>
        </w:rPr>
        <w:t>.0</w:t>
      </w:r>
      <w:r w:rsidR="0098321A">
        <w:rPr>
          <w:rFonts w:eastAsia="MS Mincho"/>
        </w:rPr>
        <w:t>6</w:t>
      </w:r>
      <w:r w:rsidR="008E30BF">
        <w:rPr>
          <w:rFonts w:eastAsia="MS Mincho"/>
        </w:rPr>
        <w:t>.2025</w:t>
      </w:r>
      <w:r w:rsidR="007839FD">
        <w:rPr>
          <w:rFonts w:eastAsia="MS Mincho"/>
        </w:rPr>
        <w:t>;</w:t>
      </w:r>
      <w:r w:rsidRPr="004D0784">
        <w:rPr>
          <w:rFonts w:eastAsia="MS Mincho"/>
        </w:rPr>
        <w:t xml:space="preserve"> уведомление на имя </w:t>
      </w:r>
      <w:r w:rsidRPr="0098321A" w:rsidR="0098321A">
        <w:rPr>
          <w:rFonts w:eastAsia="MS Mincho"/>
        </w:rPr>
        <w:t>Баязитов</w:t>
      </w:r>
      <w:r w:rsidR="0098321A">
        <w:rPr>
          <w:rFonts w:eastAsia="MS Mincho"/>
        </w:rPr>
        <w:t>ой</w:t>
      </w:r>
      <w:r w:rsidRPr="0098321A" w:rsidR="0098321A">
        <w:rPr>
          <w:rFonts w:eastAsia="MS Mincho"/>
        </w:rPr>
        <w:t xml:space="preserve"> Н.Р</w:t>
      </w:r>
      <w:r w:rsidR="003D66C5">
        <w:rPr>
          <w:rFonts w:eastAsia="MS Mincho"/>
        </w:rPr>
        <w:t>.</w:t>
      </w:r>
      <w:r w:rsidRPr="004D0784">
        <w:rPr>
          <w:rFonts w:eastAsia="MS Mincho"/>
        </w:rPr>
        <w:t xml:space="preserve"> о явке для составления протокола об административном правонарушении; выписку из ЕГРЮЛ; списки и отчет об отслеживании отправления.</w:t>
      </w:r>
    </w:p>
    <w:p w:rsidR="00BD7637" w:rsidP="00965A36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В соответствии с</w:t>
      </w:r>
      <w:r w:rsidRPr="00BD7637">
        <w:rPr>
          <w:rFonts w:eastAsia="MS Mincho"/>
        </w:rPr>
        <w:t xml:space="preserve"> </w:t>
      </w:r>
      <w:r w:rsidR="0003779C">
        <w:rPr>
          <w:rFonts w:eastAsia="MS Mincho"/>
        </w:rPr>
        <w:t>п</w:t>
      </w:r>
      <w:r w:rsidRPr="00BD7637">
        <w:rPr>
          <w:rFonts w:eastAsia="MS Mincho"/>
        </w:rPr>
        <w:t xml:space="preserve">. </w:t>
      </w:r>
      <w:r w:rsidR="0098321A">
        <w:rPr>
          <w:rFonts w:eastAsia="MS Mincho"/>
        </w:rPr>
        <w:t>4</w:t>
      </w:r>
      <w:r w:rsidRPr="00BD7637">
        <w:rPr>
          <w:rFonts w:eastAsia="MS Mincho"/>
        </w:rPr>
        <w:t xml:space="preserve"> ст. </w:t>
      </w:r>
      <w:r w:rsidR="0098321A">
        <w:rPr>
          <w:rFonts w:eastAsia="MS Mincho"/>
        </w:rPr>
        <w:t>310</w:t>
      </w:r>
      <w:r w:rsidRPr="00BD7637">
        <w:rPr>
          <w:rFonts w:eastAsia="MS Mincho"/>
        </w:rPr>
        <w:t xml:space="preserve"> НК РФ </w:t>
      </w:r>
      <w:r w:rsidR="0098321A">
        <w:rPr>
          <w:rFonts w:eastAsia="MS Mincho"/>
        </w:rPr>
        <w:t>н</w:t>
      </w:r>
      <w:r w:rsidRPr="0098321A" w:rsidR="0098321A">
        <w:rPr>
          <w:rFonts w:eastAsia="MS Mincho"/>
        </w:rPr>
        <w:t>алоговый агент по итогам отчетного (налогового) периода в сроки, установленные для представления налоговых расчетов статьей 289 настоящего Кодекса, представляет налоговый расчет в налоговый орган по месту своего нахождения по форме, устанавливаемой федеральным органом исполнительной власти, уполномоченным по контролю и надзору в области налогов и сборов</w:t>
      </w:r>
      <w:r w:rsidRPr="00BD7637">
        <w:rPr>
          <w:rFonts w:eastAsia="MS Mincho"/>
        </w:rPr>
        <w:t>.</w:t>
      </w:r>
    </w:p>
    <w:p w:rsidR="0098321A" w:rsidP="00965A36">
      <w:pPr>
        <w:ind w:left="-426" w:right="-144" w:firstLine="540"/>
        <w:jc w:val="both"/>
        <w:rPr>
          <w:rFonts w:eastAsia="MS Mincho"/>
        </w:rPr>
      </w:pPr>
      <w:r>
        <w:rPr>
          <w:rFonts w:eastAsia="MS Mincho"/>
        </w:rPr>
        <w:t>Согласно п. 4 ст. 289 НК РФ</w:t>
      </w:r>
      <w:r w:rsidRPr="0003779C">
        <w:rPr>
          <w:rFonts w:eastAsia="MS Mincho"/>
        </w:rPr>
        <w:t xml:space="preserve"> </w:t>
      </w:r>
      <w:r>
        <w:rPr>
          <w:rFonts w:eastAsia="MS Mincho"/>
        </w:rPr>
        <w:t>н</w:t>
      </w:r>
      <w:r w:rsidRPr="0003779C">
        <w:rPr>
          <w:rFonts w:eastAsia="MS Mincho"/>
        </w:rPr>
        <w:t>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</w:t>
      </w:r>
      <w:r>
        <w:rPr>
          <w:rFonts w:eastAsia="MS Mincho"/>
        </w:rPr>
        <w:t>.</w:t>
      </w:r>
    </w:p>
    <w:p w:rsidR="00BD7637" w:rsidP="00D0012E">
      <w:pPr>
        <w:ind w:left="-426" w:right="-144" w:firstLine="540"/>
        <w:jc w:val="both"/>
        <w:rPr>
          <w:rFonts w:eastAsia="MS Mincho"/>
        </w:rPr>
      </w:pPr>
      <w:r>
        <w:rPr>
          <w:rFonts w:eastAsia="MS Mincho"/>
        </w:rPr>
        <w:t>Н</w:t>
      </w:r>
      <w:r w:rsidRPr="0003779C">
        <w:rPr>
          <w:rFonts w:eastAsia="MS Mincho"/>
        </w:rPr>
        <w:t>алоговый расчет (</w:t>
      </w:r>
      <w:r w:rsidRPr="0003779C">
        <w:rPr>
          <w:rFonts w:eastAsia="MS Mincho"/>
        </w:rPr>
        <w:t>информаци</w:t>
      </w:r>
      <w:r>
        <w:rPr>
          <w:rFonts w:eastAsia="MS Mincho"/>
        </w:rPr>
        <w:t>ю</w:t>
      </w:r>
      <w:r w:rsidRPr="0003779C">
        <w:rPr>
          <w:rFonts w:eastAsia="MS Mincho"/>
        </w:rPr>
        <w:t>) о суммах</w:t>
      </w:r>
      <w:r>
        <w:rPr>
          <w:rFonts w:eastAsia="MS Mincho"/>
        </w:rPr>
        <w:t>,</w:t>
      </w:r>
      <w:r w:rsidRPr="0003779C">
        <w:rPr>
          <w:rFonts w:eastAsia="MS Mincho"/>
        </w:rPr>
        <w:t xml:space="preserve"> выплаченных иностранным организациям доходов и удержанных налогов за 12 месяцев 2024 года</w:t>
      </w:r>
      <w:r w:rsidRPr="00BD7637">
        <w:rPr>
          <w:rFonts w:eastAsia="MS Mincho"/>
        </w:rPr>
        <w:t>, долж</w:t>
      </w:r>
      <w:r>
        <w:rPr>
          <w:rFonts w:eastAsia="MS Mincho"/>
        </w:rPr>
        <w:t>е</w:t>
      </w:r>
      <w:r w:rsidRPr="00BD7637">
        <w:rPr>
          <w:rFonts w:eastAsia="MS Mincho"/>
        </w:rPr>
        <w:t>н был быть предоставлен не позднее 2</w:t>
      </w:r>
      <w:r>
        <w:rPr>
          <w:rFonts w:eastAsia="MS Mincho"/>
        </w:rPr>
        <w:t>5</w:t>
      </w:r>
      <w:r w:rsidRPr="00BD7637">
        <w:rPr>
          <w:rFonts w:eastAsia="MS Mincho"/>
        </w:rPr>
        <w:t>.</w:t>
      </w:r>
      <w:r w:rsidR="00965A36">
        <w:rPr>
          <w:rFonts w:eastAsia="MS Mincho"/>
        </w:rPr>
        <w:t>0</w:t>
      </w:r>
      <w:r>
        <w:rPr>
          <w:rFonts w:eastAsia="MS Mincho"/>
        </w:rPr>
        <w:t>3</w:t>
      </w:r>
      <w:r w:rsidR="001104C0">
        <w:rPr>
          <w:rFonts w:eastAsia="MS Mincho"/>
        </w:rPr>
        <w:t>.</w:t>
      </w:r>
      <w:r w:rsidR="003D66C5">
        <w:rPr>
          <w:rFonts w:eastAsia="MS Mincho"/>
        </w:rPr>
        <w:t>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, фактически </w:t>
      </w:r>
      <w:r>
        <w:rPr>
          <w:rFonts w:eastAsia="MS Mincho"/>
        </w:rPr>
        <w:t>н</w:t>
      </w:r>
      <w:r w:rsidRPr="0003779C">
        <w:rPr>
          <w:rFonts w:eastAsia="MS Mincho"/>
        </w:rPr>
        <w:t>алоговый расчет (информаци</w:t>
      </w:r>
      <w:r>
        <w:rPr>
          <w:rFonts w:eastAsia="MS Mincho"/>
        </w:rPr>
        <w:t>я)</w:t>
      </w:r>
      <w:r w:rsidRPr="0003779C">
        <w:rPr>
          <w:rFonts w:eastAsia="MS Mincho"/>
        </w:rPr>
        <w:t xml:space="preserve"> </w:t>
      </w:r>
      <w:r w:rsidR="00472B79">
        <w:rPr>
          <w:rFonts w:eastAsia="MS Mincho"/>
        </w:rPr>
        <w:t>п</w:t>
      </w:r>
      <w:r w:rsidRPr="00BD7637">
        <w:rPr>
          <w:rFonts w:eastAsia="MS Mincho"/>
        </w:rPr>
        <w:t xml:space="preserve">редставлена </w:t>
      </w:r>
      <w:r w:rsidR="007839FD">
        <w:rPr>
          <w:rFonts w:eastAsia="MS Mincho"/>
        </w:rPr>
        <w:t>Обществом</w:t>
      </w:r>
      <w:r w:rsidR="00965A36">
        <w:rPr>
          <w:rFonts w:eastAsia="MS Mincho"/>
        </w:rPr>
        <w:t xml:space="preserve"> </w:t>
      </w:r>
      <w:r>
        <w:rPr>
          <w:rFonts w:eastAsia="MS Mincho"/>
        </w:rPr>
        <w:t>06</w:t>
      </w:r>
      <w:r w:rsidR="00965A36">
        <w:rPr>
          <w:rFonts w:eastAsia="MS Mincho"/>
        </w:rPr>
        <w:t>.0</w:t>
      </w:r>
      <w:r>
        <w:rPr>
          <w:rFonts w:eastAsia="MS Mincho"/>
        </w:rPr>
        <w:t>6</w:t>
      </w:r>
      <w:r w:rsidR="00965A36">
        <w:rPr>
          <w:rFonts w:eastAsia="MS Mincho"/>
        </w:rPr>
        <w:t>.2025</w:t>
      </w:r>
      <w:r w:rsidR="001104C0">
        <w:rPr>
          <w:rFonts w:eastAsia="MS Mincho"/>
        </w:rPr>
        <w:t>.</w:t>
      </w:r>
    </w:p>
    <w:p w:rsidR="0003779C" w:rsidP="00D0012E">
      <w:pPr>
        <w:ind w:left="-426" w:right="-144" w:firstLine="540"/>
        <w:jc w:val="both"/>
        <w:rPr>
          <w:rFonts w:eastAsia="MS Mincho"/>
        </w:rPr>
      </w:pPr>
    </w:p>
    <w:p w:rsidR="0003779C" w:rsidP="00D0012E">
      <w:pPr>
        <w:ind w:left="-426" w:right="-144" w:firstLine="540"/>
        <w:jc w:val="both"/>
        <w:rPr>
          <w:rFonts w:eastAsia="MS Mincho"/>
        </w:rPr>
      </w:pPr>
    </w:p>
    <w:p w:rsidR="0003779C" w:rsidP="00D0012E">
      <w:pPr>
        <w:ind w:left="-426" w:right="-144" w:firstLine="540"/>
        <w:jc w:val="both"/>
        <w:rPr>
          <w:rFonts w:eastAsia="MS Mincho"/>
        </w:rPr>
      </w:pPr>
    </w:p>
    <w:p w:rsidR="007217AC" w:rsidRPr="001326D4" w:rsidP="00D0012E">
      <w:pPr>
        <w:ind w:left="-426" w:right="-144" w:firstLine="540"/>
        <w:jc w:val="both"/>
        <w:rPr>
          <w:rFonts w:eastAsia="MS Mincho"/>
        </w:rPr>
      </w:pPr>
      <w:r w:rsidRPr="001326D4">
        <w:rPr>
          <w:rFonts w:eastAsia="MS Mincho"/>
        </w:rPr>
        <w:t xml:space="preserve">Оценив исследованные доказательства в их совокупности, мировой судья приходит к выводу, что </w:t>
      </w:r>
      <w:r w:rsidRPr="0003779C" w:rsidR="0003779C">
        <w:rPr>
          <w:rFonts w:eastAsia="MS Mincho"/>
        </w:rPr>
        <w:t>Баязитова Н.Р</w:t>
      </w:r>
      <w:r w:rsidRPr="001326D4">
        <w:rPr>
          <w:rFonts w:eastAsia="MS Mincho"/>
        </w:rPr>
        <w:t>. совершил</w:t>
      </w:r>
      <w:r w:rsidR="00D0012E">
        <w:rPr>
          <w:rFonts w:eastAsia="MS Mincho"/>
        </w:rPr>
        <w:t>а</w:t>
      </w:r>
      <w:r w:rsidRPr="001326D4">
        <w:rPr>
          <w:rFonts w:eastAsia="MS Mincho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</w:t>
      </w:r>
      <w:r w:rsidRPr="001326D4">
        <w:rPr>
          <w:rFonts w:eastAsia="MS Mincho"/>
        </w:rPr>
        <w:t xml:space="preserve">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752599">
        <w:t>виновно</w:t>
      </w:r>
      <w:r w:rsidR="00331936">
        <w:t>й</w:t>
      </w:r>
      <w:r w:rsidRPr="00752599">
        <w:t xml:space="preserve">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</w:t>
      </w:r>
      <w:r w:rsidR="008E30BF">
        <w:t>предупреждения</w:t>
      </w:r>
      <w:r w:rsidRPr="00752599">
        <w:t>.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</w:pP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</w:p>
    <w:p w:rsidR="007217AC" w:rsidRPr="00752599" w:rsidP="00864371">
      <w:pPr>
        <w:ind w:left="-426" w:right="-144" w:firstLine="709"/>
        <w:jc w:val="both"/>
      </w:pPr>
      <w:r>
        <w:t>директора ООО «НУР», Баязитову Нажию Расиховну</w:t>
      </w:r>
      <w:r w:rsidRPr="00B96A68">
        <w:rPr>
          <w:rFonts w:eastAsia="MS Mincho"/>
        </w:rPr>
        <w:t xml:space="preserve"> </w:t>
      </w:r>
      <w:r w:rsidRPr="00B96A68" w:rsidR="008E30BF">
        <w:rPr>
          <w:rFonts w:eastAsia="MS Mincho"/>
        </w:rPr>
        <w:t>признать виновн</w:t>
      </w:r>
      <w:r w:rsidR="008E30BF">
        <w:rPr>
          <w:rFonts w:eastAsia="MS Mincho"/>
        </w:rPr>
        <w:t>ой</w:t>
      </w:r>
      <w:r w:rsidRPr="00B96A68" w:rsidR="008E30BF">
        <w:rPr>
          <w:rFonts w:eastAsia="MS Mincho"/>
        </w:rPr>
        <w:t xml:space="preserve"> в совершении административного правонарушения, предусмотренного ст. 15.5 Кодекса РФ об АП и назначить административное наказание в виде предупреждения</w:t>
      </w:r>
      <w:r w:rsidRPr="00752599">
        <w:t xml:space="preserve">. </w:t>
      </w:r>
    </w:p>
    <w:p w:rsidR="007217AC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 xml:space="preserve">Постановление может быть обжаловано в Нижневартовский городской суд </w:t>
      </w:r>
      <w:r w:rsidR="00864371">
        <w:t xml:space="preserve">ХМАО-Югры </w:t>
      </w:r>
      <w:r w:rsidRPr="00752599">
        <w:t xml:space="preserve">в течение 10 </w:t>
      </w:r>
      <w:r w:rsidR="00864371">
        <w:t>дней</w:t>
      </w:r>
      <w:r w:rsidR="009F538A">
        <w:t xml:space="preserve"> с даты вручения или получения</w:t>
      </w:r>
      <w:r w:rsidRPr="00752599">
        <w:t xml:space="preserve"> через мирового судью судебно</w:t>
      </w:r>
      <w:r w:rsidRPr="00752599">
        <w:t xml:space="preserve">го участка </w:t>
      </w:r>
      <w:r>
        <w:t xml:space="preserve">№ </w:t>
      </w:r>
      <w:r w:rsidR="008E30BF">
        <w:t>12</w:t>
      </w:r>
      <w:r>
        <w:t>.</w:t>
      </w:r>
    </w:p>
    <w:p w:rsidR="007839FD" w:rsidRPr="00752599" w:rsidP="00864371">
      <w:pPr>
        <w:autoSpaceDE w:val="0"/>
        <w:autoSpaceDN w:val="0"/>
        <w:adjustRightInd w:val="0"/>
        <w:ind w:left="-426" w:right="-144" w:firstLine="709"/>
        <w:jc w:val="both"/>
      </w:pPr>
    </w:p>
    <w:p w:rsidR="007839FD" w:rsidRPr="00165833" w:rsidP="007839FD">
      <w:pPr>
        <w:ind w:left="-426" w:firstLine="710"/>
        <w:jc w:val="both"/>
        <w:rPr>
          <w:color w:val="000000"/>
          <w:spacing w:val="2"/>
        </w:rPr>
      </w:pPr>
      <w:r>
        <w:rPr>
          <w:color w:val="000000"/>
          <w:spacing w:val="2"/>
        </w:rPr>
        <w:t>***</w:t>
      </w:r>
    </w:p>
    <w:p w:rsidR="007839FD" w:rsidRPr="00165833" w:rsidP="007839FD">
      <w:pPr>
        <w:ind w:left="-426" w:firstLine="710"/>
        <w:jc w:val="both"/>
        <w:rPr>
          <w:color w:val="000000"/>
          <w:spacing w:val="2"/>
        </w:rPr>
      </w:pPr>
      <w:r w:rsidRPr="00165833">
        <w:rPr>
          <w:color w:val="000000"/>
          <w:spacing w:val="2"/>
        </w:rPr>
        <w:t xml:space="preserve">Мировой судья                                                                                  </w:t>
      </w:r>
      <w:r>
        <w:rPr>
          <w:color w:val="000000"/>
          <w:spacing w:val="2"/>
        </w:rPr>
        <w:t>Е.А. Вакар</w:t>
      </w:r>
    </w:p>
    <w:p w:rsidR="007839FD" w:rsidRPr="00165833" w:rsidP="007839FD">
      <w:pPr>
        <w:ind w:left="-426" w:firstLine="710"/>
        <w:jc w:val="both"/>
        <w:rPr>
          <w:bCs/>
          <w:spacing w:val="1"/>
        </w:rPr>
      </w:pPr>
    </w:p>
    <w:p w:rsidR="007217AC" w:rsidRPr="00752599" w:rsidP="007839FD">
      <w:pPr>
        <w:autoSpaceDE w:val="0"/>
        <w:autoSpaceDN w:val="0"/>
        <w:adjustRightInd w:val="0"/>
        <w:ind w:left="-426" w:right="-144" w:firstLine="709"/>
        <w:jc w:val="both"/>
      </w:pP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0FA5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3779C"/>
    <w:rsid w:val="00073C72"/>
    <w:rsid w:val="00094308"/>
    <w:rsid w:val="000B4439"/>
    <w:rsid w:val="000D6DB5"/>
    <w:rsid w:val="000E462D"/>
    <w:rsid w:val="001104C0"/>
    <w:rsid w:val="0011722D"/>
    <w:rsid w:val="001326D4"/>
    <w:rsid w:val="00146E57"/>
    <w:rsid w:val="00147021"/>
    <w:rsid w:val="00165833"/>
    <w:rsid w:val="001935AD"/>
    <w:rsid w:val="0019629C"/>
    <w:rsid w:val="001C369B"/>
    <w:rsid w:val="001C525E"/>
    <w:rsid w:val="001C7C56"/>
    <w:rsid w:val="001D34FC"/>
    <w:rsid w:val="002D21EB"/>
    <w:rsid w:val="00314557"/>
    <w:rsid w:val="00320D5C"/>
    <w:rsid w:val="00331936"/>
    <w:rsid w:val="00337B19"/>
    <w:rsid w:val="0035777A"/>
    <w:rsid w:val="003D66C5"/>
    <w:rsid w:val="00403630"/>
    <w:rsid w:val="00427B30"/>
    <w:rsid w:val="0044051C"/>
    <w:rsid w:val="00443E38"/>
    <w:rsid w:val="00445229"/>
    <w:rsid w:val="00472B79"/>
    <w:rsid w:val="004B14B2"/>
    <w:rsid w:val="004C0D55"/>
    <w:rsid w:val="004D0784"/>
    <w:rsid w:val="004D0FA5"/>
    <w:rsid w:val="004F2ED4"/>
    <w:rsid w:val="00521F52"/>
    <w:rsid w:val="00535EE2"/>
    <w:rsid w:val="005758C4"/>
    <w:rsid w:val="005A20E6"/>
    <w:rsid w:val="005A23F6"/>
    <w:rsid w:val="005C1AE9"/>
    <w:rsid w:val="005E5AD7"/>
    <w:rsid w:val="00621CE3"/>
    <w:rsid w:val="006D7EF1"/>
    <w:rsid w:val="006F0467"/>
    <w:rsid w:val="007217AC"/>
    <w:rsid w:val="00752599"/>
    <w:rsid w:val="007839FD"/>
    <w:rsid w:val="007D7548"/>
    <w:rsid w:val="00864371"/>
    <w:rsid w:val="00876401"/>
    <w:rsid w:val="00883F8F"/>
    <w:rsid w:val="008A5A46"/>
    <w:rsid w:val="008E30BF"/>
    <w:rsid w:val="008F5F5A"/>
    <w:rsid w:val="009015D5"/>
    <w:rsid w:val="00965A36"/>
    <w:rsid w:val="0098321A"/>
    <w:rsid w:val="009930D2"/>
    <w:rsid w:val="009C5B70"/>
    <w:rsid w:val="009D651F"/>
    <w:rsid w:val="009E48E7"/>
    <w:rsid w:val="009F2272"/>
    <w:rsid w:val="009F538A"/>
    <w:rsid w:val="00A018CD"/>
    <w:rsid w:val="00A34F5F"/>
    <w:rsid w:val="00A36826"/>
    <w:rsid w:val="00A41860"/>
    <w:rsid w:val="00A56F98"/>
    <w:rsid w:val="00AC48B7"/>
    <w:rsid w:val="00AD6427"/>
    <w:rsid w:val="00AE7013"/>
    <w:rsid w:val="00B01853"/>
    <w:rsid w:val="00B7438D"/>
    <w:rsid w:val="00B81FFB"/>
    <w:rsid w:val="00B96A68"/>
    <w:rsid w:val="00BA7F47"/>
    <w:rsid w:val="00BD50CB"/>
    <w:rsid w:val="00BD7637"/>
    <w:rsid w:val="00BF09C6"/>
    <w:rsid w:val="00C33250"/>
    <w:rsid w:val="00C36816"/>
    <w:rsid w:val="00C81323"/>
    <w:rsid w:val="00C93D11"/>
    <w:rsid w:val="00CD1051"/>
    <w:rsid w:val="00D0012E"/>
    <w:rsid w:val="00D92205"/>
    <w:rsid w:val="00DB0426"/>
    <w:rsid w:val="00DB2809"/>
    <w:rsid w:val="00DB4ECA"/>
    <w:rsid w:val="00E06B88"/>
    <w:rsid w:val="00E46A6C"/>
    <w:rsid w:val="00EB3725"/>
    <w:rsid w:val="00EC0C68"/>
    <w:rsid w:val="00EC108B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156B-F022-4802-9011-DFF0A48D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